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21" w:leftFromText="180" w:topFromText="0" w:rightFromText="180" w:bottomFromText="0"/>
        <w:tblW w:w="11345" w:type="dxa"/>
        <w:tblLayout w:type="fixed"/>
        <w:tblLook w:val="04A0" w:firstRow="1" w:lastRow="0" w:firstColumn="1" w:lastColumn="0" w:noHBand="0" w:noVBand="1"/>
      </w:tblPr>
      <w:tblGrid>
        <w:gridCol w:w="2235"/>
        <w:gridCol w:w="9110"/>
      </w:tblGrid>
      <w:tr>
        <w:tblPrEx/>
        <w:trPr>
          <w:trHeight w:val="1776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23340" cy="1189990"/>
                      <wp:effectExtent l="0" t="0" r="0" b="0"/>
                      <wp:docPr id="1" name="_x0000_i104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_x0000_i1045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23949" cy="11902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4.20pt;height:93.7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b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0" w:type="dxa"/>
            <w:textDirection w:val="lrTb"/>
            <w:noWrap w:val="false"/>
          </w:tcPr>
          <w:p>
            <w:pPr>
              <w:ind w:left="-392"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  <w:lang w:eastAsia="en-US"/>
              </w:rPr>
              <w:t xml:space="preserve">ОБЛАСТНОЕ ГОСУДАРСТВЕННОЕ АВТОНОМНОЕ УЧРЕЖДЕНИЕ ДОПОЛНИТЕЛЬНОГО ОБРАЗОВАНИЯ «ОБЛАСТНАЯ СПОРТИВНАЯ ШКОЛА </w:t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  <w:lang w:eastAsia="en-US"/>
              </w:rPr>
            </w:r>
          </w:p>
          <w:p>
            <w:pPr>
              <w:ind w:left="-392"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  <w:lang w:eastAsia="en-US"/>
              </w:rPr>
              <w:t xml:space="preserve">ПО ХОККЕЮ «ТРАКТОР» </w:t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  <w:lang w:eastAsia="en-US"/>
              </w:rPr>
            </w:r>
          </w:p>
          <w:p>
            <w:pPr>
              <w:ind w:left="-392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 xml:space="preserve">(ОГАУ ДО ОСШ по хоккею «ТРАКТОР»)</w:t>
            </w:r>
            <w:r>
              <w:rPr>
                <w:rFonts w:ascii="Times New Roman" w:hAnsi="Times New Roman" w:eastAsia="Calibri" w:cs="Times New Roman"/>
                <w:b/>
                <w:lang w:eastAsia="en-US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 xml:space="preserve">454007, г. Челябинск, ул. Савина, 1, тел. (351)775-16-79, факс. </w:t>
            </w:r>
            <w:r>
              <w:rPr>
                <w:rFonts w:ascii="Times New Roman" w:hAnsi="Times New Roman" w:eastAsia="Calibri" w:cs="Times New Roman"/>
                <w:b/>
                <w:lang w:val="en-US" w:eastAsia="en-US"/>
              </w:rPr>
              <w:t xml:space="preserve">775-04-15</w:t>
            </w:r>
            <w:r>
              <w:rPr>
                <w:rFonts w:ascii="Times New Roman" w:hAnsi="Times New Roman" w:eastAsia="Calibri" w:cs="Times New Roman"/>
                <w:b/>
                <w:lang w:val="en-US" w:eastAsia="en-US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 xml:space="preserve">ИНН</w:t>
            </w:r>
            <w:r>
              <w:rPr>
                <w:rFonts w:ascii="Times New Roman" w:hAnsi="Times New Roman" w:eastAsia="Calibri" w:cs="Times New Roman"/>
                <w:b/>
                <w:lang w:val="en-US" w:eastAsia="en-US"/>
              </w:rPr>
              <w:t xml:space="preserve"> 7452158211 </w:t>
            </w:r>
            <w:r>
              <w:rPr>
                <w:rFonts w:ascii="Times New Roman" w:hAnsi="Times New Roman" w:eastAsia="Calibri" w:cs="Times New Roman"/>
                <w:b/>
                <w:lang w:eastAsia="en-US"/>
              </w:rPr>
              <w:t xml:space="preserve">КПП</w:t>
            </w:r>
            <w:r>
              <w:rPr>
                <w:rFonts w:ascii="Times New Roman" w:hAnsi="Times New Roman" w:eastAsia="Calibri" w:cs="Times New Roman"/>
                <w:b/>
                <w:lang w:val="en-US" w:eastAsia="en-US"/>
              </w:rPr>
              <w:t xml:space="preserve"> 745201001 e-mail: info@74traktor.ru</w:t>
            </w:r>
            <w:r>
              <w:rPr>
                <w:rFonts w:ascii="Times New Roman" w:hAnsi="Times New Roman" w:eastAsia="Calibri" w:cs="Times New Roman"/>
                <w:b/>
                <w:lang w:val="en-US" w:eastAsia="en-US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lang w:val="en-US" w:eastAsia="en-US"/>
              </w:rPr>
            </w:r>
            <w:r>
              <w:rPr>
                <w:rFonts w:ascii="Times New Roman" w:hAnsi="Times New Roman" w:eastAsia="Calibri" w:cs="Times New Roman"/>
                <w:b/>
                <w:lang w:val="en-US" w:eastAsia="en-US"/>
              </w:rPr>
            </w:r>
          </w:p>
        </w:tc>
      </w:tr>
    </w:tbl>
    <w:p>
      <w:pPr>
        <w:ind w:right="-28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margin">
                  <wp:posOffset>1781175</wp:posOffset>
                </wp:positionV>
                <wp:extent cx="7162800" cy="76200"/>
                <wp:effectExtent l="0" t="0" r="0" b="0"/>
                <wp:wrapSquare wrapText="bothSides"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00_s1040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V="1">
                          <a:off x="0" y="0"/>
                          <a:ext cx="7162797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page;margin-left:17.80pt;mso-position-horizontal:absolute;mso-position-vertical-relative:margin;margin-top:140.25pt;mso-position-vertical:absolute;width:564.00pt;height:6.00pt;mso-wrap-distance-left:9.00pt;mso-wrap-distance-top:0.00pt;mso-wrap-distance-right:9.00pt;mso-wrap-distance-bottom:0.00pt;flip:y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lang w:val="en-US"/>
        </w:rPr>
      </w:r>
    </w:p>
    <w:p>
      <w:pPr>
        <w:pStyle w:val="618"/>
        <w:ind w:left="375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eastAsia="PT Serif" w:cs="Times New Roman"/>
          <w:b/>
          <w:color w:val="22272f"/>
          <w:sz w:val="24"/>
          <w:szCs w:val="24"/>
        </w:rPr>
        <w:t xml:space="preserve">Приложение N 5. Показатели деятельности организации дополнительного образования, подлежащей самообследованию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300"/>
        <w:rPr>
          <w:rFonts w:ascii="Times New Roman" w:hAnsi="Times New Roman" w:cs="Times New Roma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PT Serif" w:cs="Times New Roman"/>
          <w:b/>
          <w:color w:val="22272f"/>
        </w:rPr>
        <w:t xml:space="preserve">Приложение N 5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PT Serif" w:cs="Times New Roman"/>
          <w:color w:val="22272f"/>
        </w:rPr>
        <w:t xml:space="preserve"> </w:t>
      </w:r>
      <w:r>
        <w:rPr>
          <w:rFonts w:ascii="Times New Roman" w:hAnsi="Times New Roman" w:cs="Times New Roman"/>
        </w:rPr>
      </w:r>
    </w:p>
    <w:p>
      <w:pPr>
        <w:jc w:val="center"/>
        <w:spacing w:after="300"/>
        <w:rPr>
          <w:rFonts w:ascii="Times New Roman" w:hAnsi="Times New Roman" w:cs="Times New Roma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PT Serif" w:cs="Times New Roman"/>
          <w:b/>
          <w:color w:val="22272f"/>
        </w:rPr>
        <w:t xml:space="preserve">Показатели</w:t>
      </w:r>
      <w:r>
        <w:rPr>
          <w:rFonts w:ascii="Times New Roman" w:hAnsi="Times New Roman" w:eastAsia="PT Serif" w:cs="Times New Roman"/>
          <w:b/>
          <w:color w:val="22272f"/>
        </w:rPr>
        <w:br/>
        <w:t xml:space="preserve">деятельности организации </w:t>
      </w:r>
      <w:r>
        <w:rPr>
          <w:rFonts w:ascii="Times New Roman" w:hAnsi="Times New Roman" w:eastAsia="PT Serif" w:cs="Times New Roman"/>
          <w:b/>
          <w:color w:val="22272f"/>
        </w:rPr>
        <w:t xml:space="preserve">дополнительного образования, подлежащей самообследованию</w:t>
      </w:r>
      <w:r>
        <w:rPr>
          <w:rFonts w:ascii="Times New Roman" w:hAnsi="Times New Roman" w:eastAsia="PT Serif" w:cs="Times New Roman"/>
          <w:b/>
          <w:color w:val="22272f"/>
        </w:rPr>
        <w:br/>
        <w:t xml:space="preserve">(утв. </w:t>
      </w:r>
      <w:hyperlink r:id="rId10" w:tooltip="https://base.garant.ru/70581476/" w:history="1">
        <w:r>
          <w:rPr>
            <w:rStyle w:val="808"/>
            <w:rFonts w:ascii="Times New Roman" w:hAnsi="Times New Roman" w:eastAsia="PT Serif" w:cs="Times New Roman"/>
            <w:b/>
            <w:color w:val="3272c0"/>
            <w:u w:val="none"/>
          </w:rPr>
          <w:t xml:space="preserve">приказом</w:t>
        </w:r>
      </w:hyperlink>
      <w:r>
        <w:rPr>
          <w:rFonts w:ascii="Times New Roman" w:hAnsi="Times New Roman" w:eastAsia="PT Serif" w:cs="Times New Roman"/>
          <w:b/>
          <w:color w:val="22272f"/>
        </w:rPr>
        <w:t xml:space="preserve"> Министерства образования и науки РФ от 10 декабря 2013 г. N 1324)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PT Serif" w:cs="Times New Roman"/>
          <w:color w:val="22272f"/>
        </w:rPr>
        <w:t xml:space="preserve"> </w:t>
      </w:r>
      <w:r>
        <w:rPr>
          <w:rFonts w:ascii="Times New Roman" w:hAnsi="Times New Roman" w:cs="Times New Roman"/>
        </w:rPr>
      </w:r>
    </w:p>
    <w:tbl>
      <w:tblPr>
        <w:tblStyle w:val="65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766"/>
        <w:gridCol w:w="7238"/>
        <w:gridCol w:w="213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N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Показатели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Единица изме</w:t>
            </w:r>
            <w:r>
              <w:rPr>
                <w:rFonts w:ascii="Times New Roman" w:hAnsi="Times New Roman" w:eastAsia="PT Serif" w:cs="Times New Roman"/>
                <w:color w:val="464c55"/>
              </w:rPr>
              <w:t xml:space="preserve">рения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b/>
                <w:color w:val="22272f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b/>
                <w:color w:val="22272f"/>
              </w:rPr>
              <w:t xml:space="preserve">Образовательная деятельность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Общая численность учащихся, в том числе: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507 человек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  <w:highlight w:val="none"/>
              </w:rPr>
              <w:t xml:space="preserve">Детей дошкольного возраста (3-7 лет)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highlight w:val="none"/>
              </w:rPr>
              <w:t xml:space="preserve">0 человек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1.1.2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Детей младшего школьного возраста (7-11 лет)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230 человек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1.1.3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Детей среднего 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школьного возраста (11-15 лет)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197 человек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1.1.4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Детей старшего школьного возраста (15-17 лет)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80 человек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0 %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учащихся с применением дистанционных образовательных техн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ологий, электронного обучения, в общей численности учащихся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0 %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1.6.1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Учащиеся с ограниченными 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возможностями здоровья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1.6.2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Дети-сироты, дети, оставшиеся без попечения родителей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0 %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1.6.3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Дети-мигранты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1.6.4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Дети, попавшие в трудную жизненную ситуацию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учащихся, принявших участие в массовых 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мероприятиях (конкурсы, соревнования, фестивали, конференции), в общей численности учащихся, в том числе: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highlight w:val="none"/>
              </w:rPr>
              <w:t xml:space="preserve">507</w:t>
            </w:r>
            <w:r>
              <w:rPr>
                <w:rFonts w:ascii="Times New Roman" w:hAnsi="Times New Roman" w:eastAsia="PT Serif" w:cs="Times New Roman"/>
                <w:color w:val="000000" w:themeColor="text1"/>
                <w:highlight w:val="none"/>
              </w:rPr>
              <w:t xml:space="preserve"> человек</w:t>
            </w:r>
            <w:r>
              <w:rPr>
                <w:rFonts w:ascii="Times New Roman" w:hAnsi="Times New Roman" w:eastAsia="PT Serif" w:cs="Times New Roman"/>
                <w:color w:val="000000" w:themeColor="text1"/>
                <w:highlight w:val="none"/>
              </w:rPr>
              <w:t xml:space="preserve">/</w:t>
            </w: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 100 0%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1.8.1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муниципальном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427 человек/ 84%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1.8.2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региональном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219 человек/43%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1.8.3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межрегиональном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389 </w:t>
            </w: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человек/ 77%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1.8.4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федеральном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55 человек/ 11%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1.8.5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международном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5 человек/ 1%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учащихся-победителей и призеров массовых мероприятий (конкурсы, соревнования, фестивали, 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конференции), в общей численности учащихся, в том числе: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highlight w:val="none"/>
              </w:rPr>
              <w:t xml:space="preserve">390 </w:t>
            </w:r>
            <w:r>
              <w:rPr>
                <w:rFonts w:ascii="Times New Roman" w:hAnsi="Times New Roman" w:eastAsia="PT Serif" w:cs="Times New Roman"/>
                <w:color w:val="000000" w:themeColor="text1"/>
                <w:highlight w:val="none"/>
              </w:rPr>
              <w:t xml:space="preserve">человек/ 72%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1.9.1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муниципальном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367 человек/ 72%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1.9.2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региональном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121 человек/ 24%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1.9.3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межрегиональном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121 человек/ 24%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1.9.4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федеральном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50 </w:t>
            </w: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человек/ 10%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1.9.5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международном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5 человек/ 1%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1.10.1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Муниципального уровня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1.10.2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Регионального уровня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1.10.3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Межрегионального уровня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1.10.4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Федерального уровня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1.10.5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Международного уровня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человек/ 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Количество массовых 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мероприятий, проведенных образовательной организацией, в том числе: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 17 единиц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1.11.1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муниципальном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2 единицы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1.11.2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региональном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8 единиц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1.11.3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межрегиональном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 7 единиц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1.11.4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федеральном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единиц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1.11.5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На 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международном уровне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</w:rPr>
              <w:t xml:space="preserve">0 единиц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Общая численность педагогических работников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38 человек/95%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 человек/5%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педагогических работников, имеющих среднее профессиональное образование, в общей численности педагогических работников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 человек/0%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ой направленности (профиля), в общей численности педагогических работников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 человек/0%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педагогических работников, в том числе: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15 человек/100%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1.17.1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Высшая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 человек/60%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1.17.2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Первая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6 человек/40%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которых составляет: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 человек/100%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1.18.1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До 5 лет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 человека/5%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1.18.2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Свыше 30 лет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38 человек/95%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 человека/ 7,5%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464c55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 человек/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22,5%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педагогических и административно-хозяйственных работников, прошедших за п</w:t>
            </w:r>
            <w:r>
              <w:rPr>
                <w:rFonts w:ascii="Times New Roman" w:hAnsi="Times New Roman" w:eastAsia="PT Serif" w:cs="Times New Roman"/>
                <w:color w:val="000000"/>
              </w:rPr>
              <w:t xml:space="preserve">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464c55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37 человек/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92,5%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</w:rPr>
              <w:t xml:space="preserve">1.22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 w:firstLine="0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6 человек/15%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  <w:highlight w:val="none"/>
              </w:rPr>
              <w:t xml:space="preserve">1.23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  <w:highlight w:val="none"/>
              </w:rPr>
              <w:t xml:space="preserve">Количество публикаций, </w:t>
            </w:r>
            <w:r>
              <w:rPr>
                <w:rFonts w:ascii="Times New Roman" w:hAnsi="Times New Roman" w:eastAsia="PT Serif" w:cs="Times New Roman"/>
                <w:color w:val="000000"/>
                <w:highlight w:val="none"/>
              </w:rPr>
              <w:t xml:space="preserve">подготовленных педагогическими работниками образовательной организации: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  <w:highlight w:val="none"/>
              </w:rPr>
              <w:t xml:space="preserve">1.23.1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  <w:highlight w:val="none"/>
              </w:rPr>
              <w:t xml:space="preserve">За 3 года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23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ы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  <w:highlight w:val="none"/>
              </w:rPr>
              <w:t xml:space="preserve">1.23.2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  <w:highlight w:val="none"/>
              </w:rPr>
              <w:t xml:space="preserve">За отчетный период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464c55"/>
                <w:highlight w:val="none"/>
              </w:rPr>
              <w:t xml:space="preserve">1.24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38" w:type="dxa"/>
            <w:textDirection w:val="lrTb"/>
            <w:noWrap w:val="false"/>
          </w:tcPr>
          <w:p>
            <w:pPr>
              <w:ind w:left="75" w:right="75"/>
              <w:spacing w:before="75" w:after="75"/>
              <w:rPr>
                <w:rFonts w:ascii="Times New Roman" w:hAnsi="Times New Roman" w:cs="Times New Roman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PT Serif" w:cs="Times New Roman"/>
                <w:color w:val="000000"/>
                <w:highlight w:val="none"/>
              </w:rPr>
              <w:t xml:space="preserve">Наличие в организации дополнительного образования системы </w:t>
            </w:r>
            <w:r>
              <w:rPr>
                <w:rFonts w:ascii="Times New Roman" w:hAnsi="Times New Roman" w:eastAsia="PT Serif" w:cs="Times New Roman"/>
                <w:color w:val="000000"/>
                <w:highlight w:val="none"/>
              </w:rPr>
              <w:t xml:space="preserve">психолого-педагогической поддержки одаренных детей, </w:t>
            </w:r>
            <w:r>
              <w:rPr>
                <w:rFonts w:ascii="Times New Roman" w:hAnsi="Times New Roman" w:eastAsia="PT Serif" w:cs="Times New Roman"/>
                <w:color w:val="000000"/>
                <w:highlight w:val="none"/>
              </w:rPr>
              <w:t xml:space="preserve">иных групп детей, требующих повышенного педагогического внимания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ind w:left="75" w:right="75"/>
              <w:jc w:val="center"/>
              <w:spacing w:before="75" w:after="75"/>
              <w:rPr>
                <w:rFonts w:ascii="Times New Roman" w:hAnsi="Times New Roman" w:cs="Times New Roman"/>
                <w:color w:val="000000" w:themeColor="text1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 (исходя из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списков сборных команд, в т.ч. на Спартакиады)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</w:tr>
    </w:tbl>
    <w:p>
      <w:pPr>
        <w:ind w:right="-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lang w:eastAsia="en-US"/>
        </w:rPr>
        <w:t xml:space="preserve">                                     </w:t>
      </w:r>
      <w:r>
        <w:rPr>
          <w:rFonts w:ascii="Times New Roman" w:hAnsi="Times New Roman" w:eastAsia="Times New Roman" w:cs="Times New Roman"/>
        </w:rPr>
      </w:r>
    </w:p>
    <w:p>
      <w:pPr>
        <w:pStyle w:val="618"/>
        <w:ind w:left="375"/>
        <w:shd w:val="clear" w:color="ffffff" w:fill="ffff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</w:t>
      </w:r>
      <w:r/>
    </w:p>
    <w:sectPr>
      <w:footnotePr/>
      <w:endnotePr/>
      <w:type w:val="nextPage"/>
      <w:pgSz w:w="11906" w:h="16838" w:orient="portrait"/>
      <w:pgMar w:top="426" w:right="707" w:bottom="284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7"/>
    <w:link w:val="647"/>
    <w:uiPriority w:val="10"/>
    <w:rPr>
      <w:sz w:val="48"/>
      <w:szCs w:val="48"/>
    </w:rPr>
  </w:style>
  <w:style w:type="character" w:styleId="37">
    <w:name w:val="Subtitle Char"/>
    <w:basedOn w:val="627"/>
    <w:link w:val="649"/>
    <w:uiPriority w:val="11"/>
    <w:rPr>
      <w:sz w:val="24"/>
      <w:szCs w:val="24"/>
    </w:rPr>
  </w:style>
  <w:style w:type="character" w:styleId="39">
    <w:name w:val="Quote Char"/>
    <w:link w:val="664"/>
    <w:uiPriority w:val="29"/>
    <w:rPr>
      <w:i/>
    </w:rPr>
  </w:style>
  <w:style w:type="character" w:styleId="41">
    <w:name w:val="Intense Quote Char"/>
    <w:link w:val="666"/>
    <w:uiPriority w:val="30"/>
    <w:rPr>
      <w:i/>
    </w:rPr>
  </w:style>
  <w:style w:type="character" w:styleId="43">
    <w:name w:val="Header Char"/>
    <w:basedOn w:val="627"/>
    <w:link w:val="637"/>
    <w:uiPriority w:val="99"/>
  </w:style>
  <w:style w:type="character" w:styleId="47">
    <w:name w:val="Caption Char"/>
    <w:basedOn w:val="634"/>
    <w:link w:val="648"/>
    <w:uiPriority w:val="99"/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635"/>
    <w:uiPriority w:val="99"/>
    <w:rPr>
      <w:sz w:val="18"/>
    </w:rPr>
  </w:style>
  <w:style w:type="character" w:styleId="179">
    <w:name w:val="Endnote Text Char"/>
    <w:link w:val="633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617" w:default="1">
    <w:name w:val="Normal"/>
    <w:link w:val="817"/>
    <w:qFormat/>
    <w:rPr>
      <w:sz w:val="24"/>
      <w:szCs w:val="24"/>
    </w:rPr>
  </w:style>
  <w:style w:type="paragraph" w:styleId="618">
    <w:name w:val="Heading 1"/>
    <w:basedOn w:val="617"/>
    <w:next w:val="617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next w:val="617"/>
    <w:link w:val="6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next w:val="617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next w:val="617"/>
    <w:link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next w:val="617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23">
    <w:name w:val="Heading 6"/>
    <w:basedOn w:val="617"/>
    <w:next w:val="617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next w:val="617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next w:val="617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next w:val="617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>
    <w:name w:val="footnote reference"/>
    <w:uiPriority w:val="99"/>
    <w:unhideWhenUsed/>
    <w:qFormat/>
    <w:rPr>
      <w:vertAlign w:val="superscript"/>
    </w:rPr>
  </w:style>
  <w:style w:type="character" w:styleId="631">
    <w:name w:val="endnote reference"/>
    <w:uiPriority w:val="99"/>
    <w:semiHidden/>
    <w:unhideWhenUsed/>
    <w:qFormat/>
    <w:rPr>
      <w:vertAlign w:val="superscript"/>
    </w:rPr>
  </w:style>
  <w:style w:type="character" w:styleId="632">
    <w:name w:val="Hyperlink"/>
    <w:uiPriority w:val="99"/>
    <w:unhideWhenUsed/>
    <w:rPr>
      <w:color w:val="0000ff" w:themeColor="hyperlink"/>
      <w:u w:val="single"/>
    </w:rPr>
  </w:style>
  <w:style w:type="paragraph" w:styleId="633">
    <w:name w:val="endnote text"/>
    <w:basedOn w:val="617"/>
    <w:link w:val="797"/>
    <w:uiPriority w:val="99"/>
    <w:semiHidden/>
    <w:unhideWhenUsed/>
    <w:rPr>
      <w:sz w:val="20"/>
    </w:rPr>
  </w:style>
  <w:style w:type="paragraph" w:styleId="634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35">
    <w:name w:val="footnote text"/>
    <w:basedOn w:val="617"/>
    <w:link w:val="796"/>
    <w:uiPriority w:val="99"/>
    <w:semiHidden/>
    <w:unhideWhenUsed/>
    <w:pPr>
      <w:spacing w:after="40"/>
    </w:pPr>
    <w:rPr>
      <w:sz w:val="18"/>
    </w:rPr>
  </w:style>
  <w:style w:type="paragraph" w:styleId="636">
    <w:name w:val="toc 8"/>
    <w:basedOn w:val="617"/>
    <w:next w:val="617"/>
    <w:uiPriority w:val="39"/>
    <w:unhideWhenUsed/>
    <w:pPr>
      <w:ind w:left="1984"/>
      <w:spacing w:after="57"/>
    </w:pPr>
  </w:style>
  <w:style w:type="paragraph" w:styleId="637">
    <w:name w:val="Header"/>
    <w:basedOn w:val="617"/>
    <w:link w:val="668"/>
    <w:uiPriority w:val="99"/>
    <w:unhideWhenUsed/>
    <w:qFormat/>
    <w:pPr>
      <w:tabs>
        <w:tab w:val="center" w:pos="7143" w:leader="none"/>
        <w:tab w:val="right" w:pos="14287" w:leader="none"/>
      </w:tabs>
    </w:pPr>
  </w:style>
  <w:style w:type="paragraph" w:styleId="638">
    <w:name w:val="toc 9"/>
    <w:basedOn w:val="617"/>
    <w:next w:val="617"/>
    <w:uiPriority w:val="39"/>
    <w:unhideWhenUsed/>
    <w:pPr>
      <w:ind w:left="2268"/>
      <w:spacing w:after="57"/>
    </w:pPr>
  </w:style>
  <w:style w:type="paragraph" w:styleId="639">
    <w:name w:val="toc 7"/>
    <w:basedOn w:val="617"/>
    <w:next w:val="617"/>
    <w:uiPriority w:val="39"/>
    <w:unhideWhenUsed/>
    <w:pPr>
      <w:ind w:left="1701"/>
      <w:spacing w:after="57"/>
    </w:pPr>
  </w:style>
  <w:style w:type="paragraph" w:styleId="640">
    <w:name w:val="toc 1"/>
    <w:basedOn w:val="617"/>
    <w:next w:val="617"/>
    <w:uiPriority w:val="39"/>
    <w:unhideWhenUsed/>
    <w:pPr>
      <w:spacing w:after="57"/>
    </w:pPr>
  </w:style>
  <w:style w:type="paragraph" w:styleId="641">
    <w:name w:val="toc 6"/>
    <w:basedOn w:val="617"/>
    <w:next w:val="617"/>
    <w:uiPriority w:val="39"/>
    <w:unhideWhenUsed/>
    <w:pPr>
      <w:ind w:left="1417"/>
      <w:spacing w:after="57"/>
    </w:pPr>
  </w:style>
  <w:style w:type="paragraph" w:styleId="642">
    <w:name w:val="table of figures"/>
    <w:basedOn w:val="617"/>
    <w:next w:val="617"/>
    <w:uiPriority w:val="99"/>
    <w:unhideWhenUsed/>
  </w:style>
  <w:style w:type="paragraph" w:styleId="643">
    <w:name w:val="toc 3"/>
    <w:basedOn w:val="617"/>
    <w:next w:val="617"/>
    <w:uiPriority w:val="39"/>
    <w:unhideWhenUsed/>
    <w:qFormat/>
    <w:pPr>
      <w:ind w:left="567"/>
      <w:spacing w:after="57"/>
    </w:pPr>
  </w:style>
  <w:style w:type="paragraph" w:styleId="644">
    <w:name w:val="toc 2"/>
    <w:basedOn w:val="617"/>
    <w:next w:val="617"/>
    <w:uiPriority w:val="39"/>
    <w:unhideWhenUsed/>
    <w:qFormat/>
    <w:pPr>
      <w:ind w:left="283"/>
      <w:spacing w:after="57"/>
    </w:pPr>
  </w:style>
  <w:style w:type="paragraph" w:styleId="645">
    <w:name w:val="toc 4"/>
    <w:basedOn w:val="617"/>
    <w:next w:val="617"/>
    <w:uiPriority w:val="39"/>
    <w:unhideWhenUsed/>
    <w:qFormat/>
    <w:pPr>
      <w:ind w:left="850"/>
      <w:spacing w:after="57"/>
    </w:pPr>
  </w:style>
  <w:style w:type="paragraph" w:styleId="646">
    <w:name w:val="toc 5"/>
    <w:basedOn w:val="617"/>
    <w:next w:val="617"/>
    <w:uiPriority w:val="39"/>
    <w:unhideWhenUsed/>
    <w:pPr>
      <w:ind w:left="1134"/>
      <w:spacing w:after="57"/>
    </w:pPr>
  </w:style>
  <w:style w:type="paragraph" w:styleId="647">
    <w:name w:val="Title"/>
    <w:basedOn w:val="617"/>
    <w:next w:val="617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48">
    <w:name w:val="Footer"/>
    <w:basedOn w:val="617"/>
    <w:link w:val="670"/>
    <w:uiPriority w:val="99"/>
    <w:unhideWhenUsed/>
    <w:qFormat/>
    <w:pPr>
      <w:tabs>
        <w:tab w:val="center" w:pos="7143" w:leader="none"/>
        <w:tab w:val="right" w:pos="14287" w:leader="none"/>
      </w:tabs>
    </w:pPr>
  </w:style>
  <w:style w:type="paragraph" w:styleId="649">
    <w:name w:val="Subtitle"/>
    <w:basedOn w:val="617"/>
    <w:next w:val="617"/>
    <w:link w:val="663"/>
    <w:uiPriority w:val="11"/>
    <w:qFormat/>
    <w:pPr>
      <w:spacing w:before="200" w:after="200"/>
    </w:pPr>
  </w:style>
  <w:style w:type="table" w:styleId="65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1" w:customStyle="1">
    <w:name w:val="Заголовок 1 Знак"/>
    <w:link w:val="618"/>
    <w:uiPriority w:val="9"/>
    <w:qFormat/>
    <w:rPr>
      <w:rFonts w:ascii="Arial" w:hAnsi="Arial" w:eastAsia="Arial" w:cs="Arial"/>
      <w:sz w:val="40"/>
      <w:szCs w:val="40"/>
    </w:rPr>
  </w:style>
  <w:style w:type="character" w:styleId="652" w:customStyle="1">
    <w:name w:val="Заголовок 2 Знак"/>
    <w:link w:val="619"/>
    <w:uiPriority w:val="9"/>
    <w:rPr>
      <w:rFonts w:ascii="Arial" w:hAnsi="Arial" w:eastAsia="Arial" w:cs="Arial"/>
      <w:sz w:val="34"/>
    </w:rPr>
  </w:style>
  <w:style w:type="character" w:styleId="653" w:customStyle="1">
    <w:name w:val="Заголовок 3 Знак1"/>
    <w:link w:val="620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Заголовок 4 Знак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Заголовок 5 Знак"/>
    <w:link w:val="62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Заголовок 6 Знак"/>
    <w:link w:val="6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Заголовок 7 Знак"/>
    <w:link w:val="6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Заголовок 8 Знак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Заголовок 9 Знак"/>
    <w:link w:val="626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617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rPr>
      <w:lang w:eastAsia="zh-CN"/>
    </w:rPr>
  </w:style>
  <w:style w:type="character" w:styleId="662" w:customStyle="1">
    <w:name w:val="Заголовок Знак"/>
    <w:link w:val="647"/>
    <w:uiPriority w:val="10"/>
    <w:rPr>
      <w:sz w:val="48"/>
      <w:szCs w:val="48"/>
    </w:rPr>
  </w:style>
  <w:style w:type="character" w:styleId="663" w:customStyle="1">
    <w:name w:val="Подзаголовок Знак"/>
    <w:link w:val="649"/>
    <w:uiPriority w:val="11"/>
    <w:qFormat/>
    <w:rPr>
      <w:sz w:val="24"/>
      <w:szCs w:val="24"/>
    </w:rPr>
  </w:style>
  <w:style w:type="paragraph" w:styleId="664">
    <w:name w:val="Quote"/>
    <w:basedOn w:val="617"/>
    <w:next w:val="617"/>
    <w:link w:val="665"/>
    <w:uiPriority w:val="29"/>
    <w:qFormat/>
    <w:pPr>
      <w:ind w:left="720" w:right="720"/>
    </w:pPr>
    <w:rPr>
      <w:i/>
    </w:rPr>
  </w:style>
  <w:style w:type="character" w:styleId="665" w:customStyle="1">
    <w:name w:val="Цитата 2 Знак"/>
    <w:link w:val="664"/>
    <w:uiPriority w:val="29"/>
    <w:qFormat/>
    <w:rPr>
      <w:i/>
    </w:rPr>
  </w:style>
  <w:style w:type="paragraph" w:styleId="666">
    <w:name w:val="Intense Quote"/>
    <w:basedOn w:val="617"/>
    <w:next w:val="617"/>
    <w:link w:val="6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 w:customStyle="1">
    <w:name w:val="Выделенная цитата Знак"/>
    <w:link w:val="666"/>
    <w:uiPriority w:val="30"/>
    <w:qFormat/>
    <w:rPr>
      <w:i/>
    </w:rPr>
  </w:style>
  <w:style w:type="character" w:styleId="668" w:customStyle="1">
    <w:name w:val="Верхний колонтитул Знак"/>
    <w:link w:val="637"/>
    <w:uiPriority w:val="99"/>
  </w:style>
  <w:style w:type="character" w:styleId="669" w:customStyle="1">
    <w:name w:val="Footer Char"/>
    <w:uiPriority w:val="99"/>
    <w:qFormat/>
  </w:style>
  <w:style w:type="character" w:styleId="670" w:customStyle="1">
    <w:name w:val="Нижний колонтитул Знак"/>
    <w:link w:val="648"/>
    <w:uiPriority w:val="99"/>
    <w:qFormat/>
  </w:style>
  <w:style w:type="table" w:styleId="671" w:customStyle="1">
    <w:name w:val="Table Grid Light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 w:customStyle="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 w:customStyle="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 w:customStyle="1">
    <w:name w:val="Таблица простая 3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 w:customStyle="1">
    <w:name w:val="Таблица простая 4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 w:customStyle="1">
    <w:name w:val="Таблица простая 5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 w:customStyle="1">
    <w:name w:val="Таблица-сетка 1 светлая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Таблица-сетка 2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Таблица-сетка 31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Таблица-сетка 4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 w:customStyle="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0" w:customStyle="1">
    <w:name w:val="Grid Table 4 - Accent 2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1" w:customStyle="1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2" w:customStyle="1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3" w:customStyle="1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4" w:customStyle="1">
    <w:name w:val="Grid Table 4 - Accent 6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5" w:customStyle="1">
    <w:name w:val="Таблица-сетка 5 темная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- Accent 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 - Accent 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2" w:customStyle="1">
    <w:name w:val="Таблица-сетка 6 цветная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 w:customStyle="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4" w:customStyle="1">
    <w:name w:val="Grid Table 6 Colorful - Accent 2"/>
    <w:uiPriority w:val="99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5" w:customStyle="1">
    <w:name w:val="Grid Table 6 Colorful - Accent 3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6" w:customStyle="1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7" w:customStyle="1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8" w:customStyle="1">
    <w:name w:val="Grid Table 6 Colorful - Accent 6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9" w:customStyle="1">
    <w:name w:val="Таблица-сетка 7 цветная1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7 Colorful - Accent 2"/>
    <w:uiPriority w:val="99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3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4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5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2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3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4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Список-таблица 21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2"/>
    <w:uiPriority w:val="99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5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0" w:customStyle="1">
    <w:name w:val="Список-таблица 3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2"/>
    <w:uiPriority w:val="99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3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Список-таблица 4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1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2"/>
    <w:uiPriority w:val="99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6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Список-таблица 5 темная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2"/>
    <w:uiPriority w:val="99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3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6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Список-таблица 6 цветная1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2" w:customStyle="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3" w:customStyle="1">
    <w:name w:val="List Table 6 Colorful - Accent 2"/>
    <w:uiPriority w:val="99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List Table 6 Colorful - Accent 3"/>
    <w:uiPriority w:val="99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5" w:customStyle="1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List Table 6 Colorful - Accent 5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7" w:customStyle="1">
    <w:name w:val="List Table 6 Colorful - Accent 6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68" w:customStyle="1">
    <w:name w:val="Список-таблица 7 цветная1"/>
    <w:uiPriority w:val="99"/>
    <w:tblPr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7 Colorful - Accent 1"/>
    <w:uiPriority w:val="99"/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7 Colorful - Accent 2"/>
    <w:uiPriority w:val="99"/>
    <w:tblPr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3"/>
    <w:uiPriority w:val="99"/>
    <w:qFormat/>
    <w:tblPr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6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7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78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79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0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1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2" w:customStyle="1">
    <w:name w:val="Bordered &amp; Lined - Accent"/>
    <w:uiPriority w:val="99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3" w:customStyle="1">
    <w:name w:val="Bordered &amp; Lined - Accent 1"/>
    <w:uiPriority w:val="99"/>
    <w:qFormat/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4" w:customStyle="1">
    <w:name w:val="Bordered &amp; Lined - Accent 2"/>
    <w:uiPriority w:val="99"/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5" w:customStyle="1">
    <w:name w:val="Bordered &amp; Lined - Accent 3"/>
    <w:uiPriority w:val="99"/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6" w:customStyle="1">
    <w:name w:val="Bordered &amp; Lined - Accent 4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7" w:customStyle="1">
    <w:name w:val="Bordered &amp; Lined - Accent 5"/>
    <w:uiPriority w:val="99"/>
    <w:qFormat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8" w:customStyle="1">
    <w:name w:val="Bordered &amp; Lined - Accent 6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9" w:customStyle="1">
    <w:name w:val="Bordered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0" w:customStyle="1">
    <w:name w:val="Bordered - Accent 1"/>
    <w:uiPriority w:val="99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1" w:customStyle="1">
    <w:name w:val="Bordered - Accent 2"/>
    <w:uiPriority w:val="99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2" w:customStyle="1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3" w:customStyle="1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4" w:customStyle="1">
    <w:name w:val="Bordered - Accent 5"/>
    <w:uiPriority w:val="99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5" w:customStyle="1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6" w:customStyle="1">
    <w:name w:val="Текст сноски Знак"/>
    <w:link w:val="635"/>
    <w:uiPriority w:val="99"/>
    <w:qFormat/>
    <w:rPr>
      <w:sz w:val="18"/>
    </w:rPr>
  </w:style>
  <w:style w:type="character" w:styleId="797" w:customStyle="1">
    <w:name w:val="Текст концевой сноски Знак"/>
    <w:link w:val="633"/>
    <w:uiPriority w:val="99"/>
    <w:rPr>
      <w:sz w:val="20"/>
    </w:rPr>
  </w:style>
  <w:style w:type="paragraph" w:styleId="798" w:customStyle="1">
    <w:name w:val="Заголовок оглавления1"/>
    <w:uiPriority w:val="39"/>
    <w:unhideWhenUsed/>
    <w:rPr>
      <w:lang w:eastAsia="zh-CN"/>
    </w:rPr>
  </w:style>
  <w:style w:type="paragraph" w:styleId="799" w:customStyle="1">
    <w:name w:val="Заголовок 11"/>
    <w:basedOn w:val="617"/>
    <w:next w:val="61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00" w:customStyle="1">
    <w:name w:val="Заголовок 21"/>
    <w:basedOn w:val="617"/>
    <w:next w:val="61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01" w:customStyle="1">
    <w:name w:val="Заголовок 31"/>
    <w:basedOn w:val="617"/>
    <w:next w:val="617"/>
    <w:link w:val="815"/>
    <w:qFormat/>
    <w:pPr>
      <w:ind w:right="-1475"/>
      <w:keepNext/>
      <w:outlineLvl w:val="2"/>
    </w:pPr>
    <w:rPr>
      <w:b/>
      <w:sz w:val="28"/>
      <w:szCs w:val="20"/>
      <w:lang w:val="en-US" w:eastAsia="en-US"/>
    </w:rPr>
  </w:style>
  <w:style w:type="paragraph" w:styleId="802" w:customStyle="1">
    <w:name w:val="Заголовок 41"/>
    <w:basedOn w:val="617"/>
    <w:next w:val="617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03" w:customStyle="1">
    <w:name w:val="Заголовок 51"/>
    <w:basedOn w:val="617"/>
    <w:next w:val="617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04" w:customStyle="1">
    <w:name w:val="Основной шрифт абзаца1"/>
    <w:semiHidden/>
    <w:qFormat/>
  </w:style>
  <w:style w:type="table" w:styleId="805" w:customStyle="1">
    <w:name w:val="Обычная таблица1"/>
    <w:semiHidden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06" w:customStyle="1">
    <w:name w:val="Название1"/>
    <w:basedOn w:val="617"/>
    <w:qFormat/>
    <w:pPr>
      <w:jc w:val="center"/>
    </w:pPr>
    <w:rPr>
      <w:b/>
      <w:sz w:val="18"/>
      <w:szCs w:val="20"/>
    </w:rPr>
  </w:style>
  <w:style w:type="paragraph" w:styleId="807" w:customStyle="1">
    <w:name w:val="Текст выноски1"/>
    <w:basedOn w:val="617"/>
    <w:semiHidden/>
    <w:rPr>
      <w:rFonts w:ascii="Tahoma" w:hAnsi="Tahoma" w:cs="Tahoma"/>
      <w:sz w:val="16"/>
      <w:szCs w:val="16"/>
    </w:rPr>
  </w:style>
  <w:style w:type="character" w:styleId="808" w:customStyle="1">
    <w:name w:val="Гиперссылка1"/>
    <w:qFormat/>
    <w:rPr>
      <w:color w:val="0000ff"/>
      <w:u w:val="single"/>
    </w:rPr>
  </w:style>
  <w:style w:type="table" w:styleId="809" w:customStyle="1">
    <w:name w:val="Сетка таблицы1"/>
    <w:basedOn w:val="805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10" w:customStyle="1">
    <w:name w:val="Основной текст с отступом 31"/>
    <w:basedOn w:val="617"/>
    <w:qFormat/>
    <w:pPr>
      <w:ind w:left="283"/>
      <w:spacing w:after="120"/>
    </w:pPr>
    <w:rPr>
      <w:sz w:val="16"/>
      <w:szCs w:val="16"/>
    </w:rPr>
  </w:style>
  <w:style w:type="paragraph" w:styleId="811" w:customStyle="1">
    <w:name w:val="Основной текст1"/>
    <w:basedOn w:val="617"/>
    <w:qFormat/>
    <w:pPr>
      <w:spacing w:after="120"/>
    </w:pPr>
  </w:style>
  <w:style w:type="paragraph" w:styleId="812" w:customStyle="1">
    <w:name w:val="Основной текст 21"/>
    <w:basedOn w:val="617"/>
    <w:pPr>
      <w:spacing w:after="120" w:line="480" w:lineRule="auto"/>
    </w:pPr>
  </w:style>
  <w:style w:type="paragraph" w:styleId="813" w:customStyle="1">
    <w:name w:val="Обычный (веб)1"/>
    <w:basedOn w:val="617"/>
    <w:uiPriority w:val="99"/>
    <w:unhideWhenUsed/>
    <w:pPr>
      <w:spacing w:before="100" w:beforeAutospacing="1" w:after="100" w:afterAutospacing="1"/>
    </w:pPr>
  </w:style>
  <w:style w:type="character" w:styleId="814" w:customStyle="1">
    <w:name w:val="Выделение1"/>
    <w:qFormat/>
    <w:rPr>
      <w:i/>
      <w:iCs/>
    </w:rPr>
  </w:style>
  <w:style w:type="character" w:styleId="815" w:customStyle="1">
    <w:name w:val="Заголовок 3 Знак"/>
    <w:link w:val="801"/>
    <w:rPr>
      <w:b/>
      <w:sz w:val="28"/>
    </w:rPr>
  </w:style>
  <w:style w:type="paragraph" w:styleId="816" w:customStyle="1">
    <w:name w:val="Без интервала1"/>
    <w:uiPriority w:val="1"/>
    <w:qFormat/>
    <w:rPr>
      <w:rFonts w:ascii="Calibri" w:hAnsi="Calibri"/>
      <w:sz w:val="22"/>
      <w:szCs w:val="22"/>
      <w:lang w:val="en-US" w:eastAsia="en-US"/>
    </w:rPr>
  </w:style>
  <w:style w:type="character" w:styleId="817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hyperlink" Target="https://base.garant.ru/70581476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 ДЕТЕЙ</dc:title>
  <dc:creator>User</dc:creator>
  <cp:revision>3</cp:revision>
  <dcterms:created xsi:type="dcterms:W3CDTF">2026-04-08T09:58:00Z</dcterms:created>
  <dcterms:modified xsi:type="dcterms:W3CDTF">2026-04-16T05:10:43Z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20987C525BB5477187F79D243F31D074_13</vt:lpwstr>
  </property>
</Properties>
</file>